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61F6" w:rsidRDefault="00ED775C">
      <w:pPr>
        <w:pStyle w:val="Corpsdetexte21"/>
        <w:spacing w:after="8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23</w:t>
      </w:r>
      <w:r>
        <w:rPr>
          <w:rFonts w:ascii="Calibri" w:eastAsia="Calibri" w:hAnsi="Calibri" w:cs="Calibri"/>
          <w:sz w:val="28"/>
          <w:szCs w:val="28"/>
          <w:vertAlign w:val="superscript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COLLOQUE INTER-IREM</w:t>
      </w:r>
    </w:p>
    <w:p w:rsidR="00AA61F6" w:rsidRDefault="00ED775C">
      <w:pPr>
        <w:pStyle w:val="Corpsdetexte21"/>
        <w:spacing w:after="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ÉPISTÉMOLOGIE ET HISTOIRE DES MATHÉMATIQUES</w:t>
      </w:r>
    </w:p>
    <w:p w:rsidR="00AA61F6" w:rsidRDefault="00ED775C">
      <w:pPr>
        <w:widowControl w:val="0"/>
        <w:spacing w:after="80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du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jeudi 23 au samedi 25 mai 2019</w:t>
      </w:r>
    </w:p>
    <w:p w:rsidR="00AA61F6" w:rsidRDefault="00ED775C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Géométries d’hier à demain : </w:t>
      </w:r>
    </w:p>
    <w:p w:rsidR="00AA61F6" w:rsidRDefault="00ED775C">
      <w:pPr>
        <w:pStyle w:val="Sansinterligne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pratiques</w:t>
      </w:r>
      <w:proofErr w:type="gramEnd"/>
      <w:r>
        <w:rPr>
          <w:b/>
          <w:bCs/>
          <w:sz w:val="28"/>
          <w:szCs w:val="28"/>
        </w:rPr>
        <w:t>, méthodes, enseignement</w:t>
      </w:r>
    </w:p>
    <w:p w:rsidR="00AA61F6" w:rsidRDefault="00ED775C">
      <w:pPr>
        <w:widowControl w:val="0"/>
        <w:spacing w:after="8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Université de Poitiers, site du Futuroscope </w:t>
      </w:r>
    </w:p>
    <w:p w:rsidR="00AA61F6" w:rsidRDefault="00AA61F6">
      <w:pPr>
        <w:pStyle w:val="Sansinterligne"/>
        <w:spacing w:line="360" w:lineRule="auto"/>
        <w:jc w:val="center"/>
        <w:rPr>
          <w:b/>
          <w:bCs/>
          <w:sz w:val="28"/>
          <w:szCs w:val="28"/>
        </w:rPr>
      </w:pPr>
    </w:p>
    <w:p w:rsidR="00AA61F6" w:rsidRDefault="00ED775C">
      <w:pPr>
        <w:pStyle w:val="Paragraphedeliste"/>
        <w:spacing w:after="0" w:line="240" w:lineRule="auto"/>
        <w:ind w:left="0"/>
        <w:jc w:val="both"/>
        <w:rPr>
          <w:i/>
          <w:iCs/>
        </w:rPr>
      </w:pPr>
      <w:r>
        <w:rPr>
          <w:i/>
          <w:iCs/>
        </w:rPr>
        <w:t>Le colloque a pour but de prendre du recul sur les éléments de géométrie actuellement enseignés de l’école jusqu’à l’université. Pourquoi et comment ces savoirs ont-ils été construits et pratiqués ? En quoi ont-ils été moteurs dans le développement des mathématiques ? Comment ont-ils été enseignés en différents temps et différents lieux ? Comment peut-on dégager, à partir de sources historiques authentiques, des situations géométriques pertinentes pour l'enseignement d’aujourd’hui et exploitables avec les nouveaux outils pédagogiques ?</w:t>
      </w:r>
    </w:p>
    <w:p w:rsidR="00AA61F6" w:rsidRDefault="00AA61F6">
      <w:pPr>
        <w:pStyle w:val="Paragraphedeliste"/>
        <w:spacing w:after="0" w:line="240" w:lineRule="auto"/>
        <w:ind w:left="0"/>
        <w:jc w:val="both"/>
        <w:rPr>
          <w:i/>
          <w:iCs/>
        </w:rPr>
      </w:pPr>
    </w:p>
    <w:p w:rsidR="00AA61F6" w:rsidRDefault="00ED775C">
      <w:pPr>
        <w:widowControl w:val="0"/>
        <w:spacing w:before="240" w:after="1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PROPOSITION D'INTERVENTION</w:t>
      </w:r>
    </w:p>
    <w:p w:rsidR="00AA61F6" w:rsidRDefault="00ED775C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remplir</w:t>
      </w:r>
      <w:proofErr w:type="gramEnd"/>
      <w:r>
        <w:rPr>
          <w:rFonts w:ascii="Calibri" w:eastAsia="Calibri" w:hAnsi="Calibri" w:cs="Calibri"/>
        </w:rPr>
        <w:t xml:space="preserve"> une fiche par proposition)</w:t>
      </w:r>
    </w:p>
    <w:p w:rsidR="00AA61F6" w:rsidRDefault="00ED775C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et prénom :</w:t>
      </w:r>
    </w:p>
    <w:p w:rsidR="00AA61F6" w:rsidRDefault="00ED775C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IREM :</w:t>
      </w:r>
    </w:p>
    <w:p w:rsidR="00AA61F6" w:rsidRDefault="00ED775C">
      <w:pPr>
        <w:widowControl w:val="0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Établissement (adresse complète) :</w:t>
      </w:r>
    </w:p>
    <w:p w:rsidR="00AA61F6" w:rsidRDefault="00AA61F6">
      <w:pPr>
        <w:widowControl w:val="0"/>
        <w:spacing w:after="120"/>
        <w:jc w:val="both"/>
        <w:rPr>
          <w:rFonts w:ascii="Calibri" w:eastAsia="Calibri" w:hAnsi="Calibri" w:cs="Calibri"/>
        </w:rPr>
      </w:pPr>
    </w:p>
    <w:p w:rsidR="00AA61F6" w:rsidRDefault="00ED775C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Académie :</w:t>
      </w:r>
    </w:p>
    <w:p w:rsidR="00AA61F6" w:rsidRDefault="00ED775C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Proposition : un atelier (2 h 30) ou un exposé (1 h) (supprimer la mention inutile)</w:t>
      </w:r>
    </w:p>
    <w:p w:rsidR="00AA61F6" w:rsidRDefault="00ED775C">
      <w:pPr>
        <w:widowControl w:val="0"/>
        <w:spacing w:after="12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N.B. Ateliers et exposés accueilleront de nombreux formateurs conviés au titre du PNF. Il conviendra de veiller à être explicite sur les objectifs et de mettre l’accent sur ce qui est transférable et susceptible d’être mis en œuvre dans l’enseignement scolaire. Les propositions adaptées à l’enseignement élémentaire seront les bienvenues. </w:t>
      </w:r>
    </w:p>
    <w:p w:rsidR="00AA61F6" w:rsidRDefault="00ED775C">
      <w:pPr>
        <w:widowControl w:val="0"/>
        <w:spacing w:after="12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Il est aussi rappelé que le principe d’un atelier est la mise en activité des participants, quelles qu’en soient les modalités, et l’interaction entre participants et animateur.</w:t>
      </w:r>
    </w:p>
    <w:p w:rsidR="00AA61F6" w:rsidRDefault="00AA61F6">
      <w:pPr>
        <w:widowControl w:val="0"/>
        <w:spacing w:after="120"/>
        <w:jc w:val="both"/>
        <w:rPr>
          <w:rFonts w:ascii="Calibri" w:eastAsia="Calibri" w:hAnsi="Calibri" w:cs="Calibri"/>
          <w:i/>
          <w:iCs/>
        </w:rPr>
      </w:pPr>
    </w:p>
    <w:p w:rsidR="00AA61F6" w:rsidRDefault="00ED775C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Titre :</w:t>
      </w:r>
    </w:p>
    <w:p w:rsidR="00AA61F6" w:rsidRDefault="00AA61F6">
      <w:pPr>
        <w:widowControl w:val="0"/>
        <w:spacing w:after="120"/>
        <w:jc w:val="both"/>
        <w:rPr>
          <w:rFonts w:ascii="Calibri" w:eastAsia="Calibri" w:hAnsi="Calibri" w:cs="Calibri"/>
        </w:rPr>
      </w:pPr>
    </w:p>
    <w:p w:rsidR="00AA61F6" w:rsidRDefault="00ED775C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Présentation (en 10 lignes environ) :</w:t>
      </w: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</w:pPr>
    </w:p>
    <w:p w:rsidR="00AA61F6" w:rsidRDefault="00AA61F6">
      <w:pPr>
        <w:widowControl w:val="0"/>
        <w:jc w:val="both"/>
      </w:pPr>
    </w:p>
    <w:p w:rsidR="00AA61F6" w:rsidRDefault="00AA61F6">
      <w:pPr>
        <w:widowControl w:val="0"/>
        <w:jc w:val="both"/>
      </w:pPr>
    </w:p>
    <w:p w:rsidR="00AA61F6" w:rsidRDefault="00AA61F6">
      <w:pPr>
        <w:widowControl w:val="0"/>
        <w:jc w:val="both"/>
      </w:pPr>
    </w:p>
    <w:p w:rsidR="00AA61F6" w:rsidRDefault="00ED775C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Principaux textes historiques sur lesquels s’appuiera l’exposé ou l’atelier :</w:t>
      </w: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D071F5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Matériel dont vous aurez besoin </w:t>
      </w:r>
      <w:r w:rsidR="00ED775C">
        <w:rPr>
          <w:rFonts w:ascii="Calibri" w:eastAsia="Calibri" w:hAnsi="Calibri" w:cs="Calibri"/>
        </w:rPr>
        <w:t>:</w:t>
      </w: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ED775C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Dans le cas d’un atelier, indiquer si : </w:t>
      </w:r>
    </w:p>
    <w:p w:rsidR="00AA61F6" w:rsidRDefault="00ED775C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l’atelier est plus particulièrement conçu pour les enseignants du premier degré </w:t>
      </w:r>
    </w:p>
    <w:p w:rsidR="00AA61F6" w:rsidRDefault="00ED775C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l’atelier demande un peu d’expérience de lecture de textes anciens</w:t>
      </w:r>
    </w:p>
    <w:p w:rsidR="00AA61F6" w:rsidRDefault="00ED775C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l’atelier demande quelques notions mathématiques sur …  (préciser)</w:t>
      </w:r>
    </w:p>
    <w:p w:rsidR="00AA61F6" w:rsidRDefault="00AA61F6">
      <w:pPr>
        <w:widowControl w:val="0"/>
        <w:jc w:val="both"/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AA61F6">
      <w:pPr>
        <w:widowControl w:val="0"/>
        <w:jc w:val="both"/>
        <w:rPr>
          <w:rFonts w:ascii="Calibri" w:eastAsia="Calibri" w:hAnsi="Calibri" w:cs="Calibri"/>
        </w:rPr>
      </w:pPr>
    </w:p>
    <w:p w:rsidR="00AA61F6" w:rsidRDefault="00ED775C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renvoyer par courriel avant le 21 octobre 2018 aux deux adresses suivantes :</w:t>
      </w:r>
    </w:p>
    <w:p w:rsidR="00AA61F6" w:rsidRDefault="00ED775C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Pierre </w:t>
      </w:r>
      <w:proofErr w:type="spellStart"/>
      <w:r>
        <w:rPr>
          <w:rFonts w:ascii="Calibri" w:eastAsia="Calibri" w:hAnsi="Calibri" w:cs="Calibri"/>
        </w:rPr>
        <w:t>Ageron</w:t>
      </w:r>
      <w:proofErr w:type="spellEnd"/>
      <w:r>
        <w:rPr>
          <w:rFonts w:ascii="Calibri" w:eastAsia="Calibri" w:hAnsi="Calibri" w:cs="Calibri"/>
        </w:rPr>
        <w:t> : ageron@unicaen.fr</w:t>
      </w:r>
    </w:p>
    <w:p w:rsidR="00AA61F6" w:rsidRDefault="00ED775C">
      <w:pPr>
        <w:pStyle w:val="Corpsdetex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708"/>
      </w:pPr>
      <w:r w:rsidRPr="00EA5EB6">
        <w:rPr>
          <w:rFonts w:ascii="Calibri" w:eastAsia="Calibri" w:hAnsi="Calibri" w:cs="Calibri"/>
        </w:rPr>
        <w:t xml:space="preserve">- Nathalie </w:t>
      </w:r>
      <w:proofErr w:type="spellStart"/>
      <w:r w:rsidRPr="00EA5EB6">
        <w:rPr>
          <w:rFonts w:ascii="Calibri" w:eastAsia="Calibri" w:hAnsi="Calibri" w:cs="Calibri"/>
        </w:rPr>
        <w:t>Chevalarias</w:t>
      </w:r>
      <w:proofErr w:type="spellEnd"/>
      <w:r w:rsidRPr="00EA5EB6">
        <w:rPr>
          <w:rFonts w:ascii="Calibri" w:eastAsia="Calibri" w:hAnsi="Calibri" w:cs="Calibri"/>
        </w:rPr>
        <w:t> : nathaliechevalarias.irem@gmail.com</w:t>
      </w:r>
    </w:p>
    <w:sectPr w:rsidR="00AA61F6">
      <w:headerReference w:type="default" r:id="rId6"/>
      <w:footerReference w:type="default" r:id="rId7"/>
      <w:headerReference w:type="first" r:id="rId8"/>
      <w:footerReference w:type="first" r:id="rId9"/>
      <w:pgSz w:w="11880" w:h="16800"/>
      <w:pgMar w:top="1077" w:right="1134" w:bottom="107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B9" w:rsidRDefault="005C4BB9">
      <w:r>
        <w:separator/>
      </w:r>
    </w:p>
  </w:endnote>
  <w:endnote w:type="continuationSeparator" w:id="0">
    <w:p w:rsidR="005C4BB9" w:rsidRDefault="005C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1F6" w:rsidRDefault="00AA61F6">
    <w:pPr>
      <w:pStyle w:val="En-tt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1F6" w:rsidRDefault="00AA61F6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B9" w:rsidRDefault="005C4BB9">
      <w:r>
        <w:separator/>
      </w:r>
    </w:p>
  </w:footnote>
  <w:footnote w:type="continuationSeparator" w:id="0">
    <w:p w:rsidR="005C4BB9" w:rsidRDefault="005C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1F6" w:rsidRDefault="00AA61F6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1F6" w:rsidRDefault="00AA61F6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F6"/>
    <w:rsid w:val="001200DB"/>
    <w:rsid w:val="00325C51"/>
    <w:rsid w:val="005C4BB9"/>
    <w:rsid w:val="00AA61F6"/>
    <w:rsid w:val="00D071F5"/>
    <w:rsid w:val="00EA5EB6"/>
    <w:rsid w:val="00E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B9609-A5BA-463A-AB8D-7855D5B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detexte21">
    <w:name w:val="Corps de texte 21"/>
    <w:pPr>
      <w:widowControl w:val="0"/>
      <w:suppressAutoHyphens/>
      <w:jc w:val="center"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Sansinterligne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rpsdetexte">
    <w:name w:val="Body Text"/>
    <w:pPr>
      <w:widowControl w:val="0"/>
      <w:suppressAutoHyphens/>
      <w:jc w:val="both"/>
    </w:pPr>
    <w:rPr>
      <w:rFonts w:ascii="Times" w:hAnsi="Time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Nathalie</cp:lastModifiedBy>
  <cp:revision>2</cp:revision>
  <cp:lastPrinted>2018-09-21T06:40:00Z</cp:lastPrinted>
  <dcterms:created xsi:type="dcterms:W3CDTF">2018-09-21T15:34:00Z</dcterms:created>
  <dcterms:modified xsi:type="dcterms:W3CDTF">2018-09-21T15:34:00Z</dcterms:modified>
</cp:coreProperties>
</file>